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C87" w:rsidRDefault="007B5CFE" w:rsidP="00AA6C87">
      <w:pPr>
        <w:pStyle w:val="a3"/>
        <w:shd w:val="clear" w:color="auto" w:fill="FFFFFF"/>
        <w:spacing w:before="0" w:beforeAutospacing="0" w:after="81" w:afterAutospacing="0" w:line="356" w:lineRule="atLeast"/>
        <w:jc w:val="both"/>
        <w:rPr>
          <w:rFonts w:ascii="Trebuchet MS" w:hAnsi="Trebuchet MS"/>
          <w:color w:val="000000"/>
          <w:sz w:val="27"/>
          <w:szCs w:val="27"/>
        </w:rPr>
      </w:pPr>
      <w:r>
        <w:rPr>
          <w:rFonts w:ascii="Trebuchet MS" w:hAnsi="Trebuchet MS"/>
          <w:color w:val="363636"/>
          <w:sz w:val="31"/>
          <w:szCs w:val="31"/>
          <w:shd w:val="clear" w:color="auto" w:fill="FFFFFF"/>
        </w:rPr>
        <w:t>Профилактика агрессивности подростков</w:t>
      </w:r>
    </w:p>
    <w:p w:rsidR="007B5CFE" w:rsidRPr="007B5CFE" w:rsidRDefault="007B5CFE" w:rsidP="007B5CFE">
      <w:pPr>
        <w:shd w:val="clear" w:color="auto" w:fill="FFFFFF"/>
        <w:spacing w:after="81" w:line="356" w:lineRule="atLeast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7B5CFE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   </w:t>
      </w:r>
      <w:r w:rsidRPr="007B5CFE">
        <w:rPr>
          <w:rFonts w:ascii="Trebuchet MS" w:eastAsia="Times New Roman" w:hAnsi="Trebuchet MS" w:cs="Times New Roman"/>
          <w:color w:val="333333"/>
          <w:sz w:val="27"/>
          <w:lang w:eastAsia="ru-RU"/>
        </w:rPr>
        <w:t> </w:t>
      </w:r>
      <w:r w:rsidRPr="007B5CFE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                       </w:t>
      </w:r>
    </w:p>
    <w:p w:rsidR="00824309" w:rsidRPr="00824309" w:rsidRDefault="007B5CFE" w:rsidP="00824309">
      <w:pPr>
        <w:pStyle w:val="a3"/>
        <w:shd w:val="clear" w:color="auto" w:fill="FFFFFF"/>
        <w:spacing w:before="0" w:beforeAutospacing="0" w:after="0" w:afterAutospacing="0" w:line="356" w:lineRule="atLeast"/>
        <w:ind w:firstLine="300"/>
        <w:jc w:val="both"/>
        <w:rPr>
          <w:rFonts w:ascii="Trebuchet MS" w:hAnsi="Trebuchet MS"/>
          <w:color w:val="333333"/>
          <w:sz w:val="21"/>
          <w:szCs w:val="21"/>
        </w:rPr>
      </w:pPr>
      <w:r w:rsidRPr="007B5CFE">
        <w:rPr>
          <w:rFonts w:ascii="Trebuchet MS" w:hAnsi="Trebuchet MS"/>
          <w:color w:val="000000"/>
          <w:sz w:val="27"/>
          <w:szCs w:val="27"/>
        </w:rPr>
        <w:t> </w:t>
      </w:r>
      <w:r w:rsidRPr="007B5CFE">
        <w:rPr>
          <w:rFonts w:ascii="Trebuchet MS" w:hAnsi="Trebuchet MS"/>
          <w:color w:val="000000"/>
          <w:sz w:val="27"/>
        </w:rPr>
        <w:t> </w:t>
      </w:r>
      <w:r w:rsidRPr="007B5CFE">
        <w:rPr>
          <w:rFonts w:ascii="Trebuchet MS" w:hAnsi="Trebuchet MS"/>
          <w:color w:val="000000"/>
          <w:sz w:val="27"/>
          <w:szCs w:val="27"/>
        </w:rPr>
        <w:t> </w:t>
      </w:r>
      <w:r w:rsidR="00824309" w:rsidRPr="00824309">
        <w:rPr>
          <w:rFonts w:ascii="Trebuchet MS" w:hAnsi="Trebuchet MS"/>
          <w:color w:val="000000"/>
          <w:sz w:val="27"/>
          <w:szCs w:val="27"/>
        </w:rPr>
        <w:t> Мы не можем ограничиться лекциями по профилактике агрессивности у младших школьников, поэтому продолжаем публикацию, посвященную этой теме. Теперь речь пойдет о подростках. Если Вы внимательно прочитали предыдущие наши лекции, то заметили, что некоторые советы повторяются, а значит, </w:t>
      </w:r>
      <w:r w:rsidR="00824309" w:rsidRPr="00824309">
        <w:rPr>
          <w:rFonts w:ascii="Trebuchet MS" w:hAnsi="Trebuchet MS"/>
          <w:color w:val="000000"/>
          <w:sz w:val="27"/>
        </w:rPr>
        <w:t> </w:t>
      </w:r>
      <w:r w:rsidR="00824309" w:rsidRPr="00824309">
        <w:rPr>
          <w:rFonts w:ascii="Trebuchet MS" w:hAnsi="Trebuchet MS"/>
          <w:color w:val="000000"/>
          <w:sz w:val="27"/>
          <w:szCs w:val="27"/>
        </w:rPr>
        <w:t>их будет легче запомнить.</w:t>
      </w:r>
    </w:p>
    <w:p w:rsidR="00824309" w:rsidRPr="00824309" w:rsidRDefault="00824309" w:rsidP="00824309">
      <w:pPr>
        <w:shd w:val="clear" w:color="auto" w:fill="FFFFFF"/>
        <w:spacing w:after="81" w:line="356" w:lineRule="atLeast"/>
        <w:jc w:val="center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824309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Итак, тема следующей лекции:</w:t>
      </w:r>
    </w:p>
    <w:p w:rsidR="00824309" w:rsidRPr="00824309" w:rsidRDefault="00824309" w:rsidP="00824309">
      <w:pPr>
        <w:shd w:val="clear" w:color="auto" w:fill="FFFFFF"/>
        <w:spacing w:after="81" w:line="356" w:lineRule="atLeast"/>
        <w:jc w:val="center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824309">
        <w:rPr>
          <w:rFonts w:ascii="Trebuchet MS" w:eastAsia="Times New Roman" w:hAnsi="Trebuchet MS" w:cs="Times New Roman"/>
          <w:color w:val="333333"/>
          <w:sz w:val="36"/>
          <w:szCs w:val="36"/>
          <w:lang w:eastAsia="ru-RU"/>
        </w:rPr>
        <w:t> </w:t>
      </w:r>
      <w:r w:rsidRPr="00824309">
        <w:rPr>
          <w:rFonts w:ascii="Trebuchet MS" w:eastAsia="Times New Roman" w:hAnsi="Trebuchet MS" w:cs="Times New Roman"/>
          <w:b/>
          <w:bCs/>
          <w:color w:val="800000"/>
          <w:sz w:val="36"/>
          <w:szCs w:val="36"/>
          <w:lang w:eastAsia="ru-RU"/>
        </w:rPr>
        <w:t>«Профилактика агрессивности подростков»</w:t>
      </w:r>
    </w:p>
    <w:p w:rsidR="00824309" w:rsidRPr="00824309" w:rsidRDefault="00824309" w:rsidP="00824309">
      <w:pPr>
        <w:shd w:val="clear" w:color="auto" w:fill="FFFFFF"/>
        <w:spacing w:after="81" w:line="356" w:lineRule="atLeast"/>
        <w:jc w:val="center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824309"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> </w:t>
      </w:r>
    </w:p>
    <w:p w:rsidR="00824309" w:rsidRPr="00824309" w:rsidRDefault="00824309" w:rsidP="00824309">
      <w:pPr>
        <w:shd w:val="clear" w:color="auto" w:fill="FFFFFF"/>
        <w:spacing w:after="81" w:line="356" w:lineRule="atLeast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824309"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> </w:t>
      </w:r>
      <w:r w:rsidRPr="00824309">
        <w:rPr>
          <w:rFonts w:ascii="Trebuchet MS" w:eastAsia="Times New Roman" w:hAnsi="Trebuchet MS" w:cs="Times New Roman"/>
          <w:b/>
          <w:bCs/>
          <w:color w:val="000000"/>
          <w:sz w:val="27"/>
          <w:u w:val="single"/>
          <w:lang w:eastAsia="ru-RU"/>
        </w:rPr>
        <w:t>Часть 1. Агрессивное поведение подростков.</w:t>
      </w:r>
      <w:r w:rsidRPr="00824309">
        <w:rPr>
          <w:rFonts w:ascii="Trebuchet MS" w:eastAsia="Times New Roman" w:hAnsi="Trebuchet MS" w:cs="Times New Roman"/>
          <w:color w:val="000000"/>
          <w:sz w:val="27"/>
          <w:u w:val="single"/>
          <w:lang w:eastAsia="ru-RU"/>
        </w:rPr>
        <w:t> </w:t>
      </w:r>
      <w:r w:rsidRPr="00824309">
        <w:rPr>
          <w:rFonts w:ascii="Trebuchet MS" w:eastAsia="Times New Roman" w:hAnsi="Trebuchet MS" w:cs="Times New Roman"/>
          <w:i/>
          <w:iCs/>
          <w:color w:val="000000"/>
          <w:sz w:val="27"/>
          <w:szCs w:val="27"/>
          <w:lang w:eastAsia="ru-RU"/>
        </w:rPr>
        <w:t>     </w:t>
      </w:r>
    </w:p>
    <w:p w:rsidR="00824309" w:rsidRPr="00824309" w:rsidRDefault="00824309" w:rsidP="00824309">
      <w:pPr>
        <w:shd w:val="clear" w:color="auto" w:fill="FFFFFF"/>
        <w:spacing w:after="81" w:line="356" w:lineRule="atLeast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824309"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> </w:t>
      </w:r>
    </w:p>
    <w:p w:rsidR="00824309" w:rsidRPr="00824309" w:rsidRDefault="00824309" w:rsidP="00824309">
      <w:pPr>
        <w:shd w:val="clear" w:color="auto" w:fill="FFFFFF"/>
        <w:spacing w:after="0" w:line="356" w:lineRule="atLeast"/>
        <w:ind w:firstLine="300"/>
        <w:jc w:val="right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824309">
        <w:rPr>
          <w:rFonts w:ascii="Trebuchet MS" w:eastAsia="Times New Roman" w:hAnsi="Trebuchet MS" w:cs="Times New Roman"/>
          <w:i/>
          <w:iCs/>
          <w:color w:val="000000"/>
          <w:sz w:val="27"/>
          <w:szCs w:val="27"/>
          <w:lang w:eastAsia="ru-RU"/>
        </w:rPr>
        <w:t>Они минуту взрослые, минуту дети</w:t>
      </w:r>
    </w:p>
    <w:p w:rsidR="00824309" w:rsidRPr="00824309" w:rsidRDefault="00824309" w:rsidP="00824309">
      <w:pPr>
        <w:shd w:val="clear" w:color="auto" w:fill="FFFFFF"/>
        <w:spacing w:after="0" w:line="356" w:lineRule="atLeast"/>
        <w:ind w:firstLine="300"/>
        <w:jc w:val="right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824309">
        <w:rPr>
          <w:rFonts w:ascii="Trebuchet MS" w:eastAsia="Times New Roman" w:hAnsi="Trebuchet MS" w:cs="Times New Roman"/>
          <w:i/>
          <w:iCs/>
          <w:color w:val="000000"/>
          <w:sz w:val="27"/>
          <w:szCs w:val="27"/>
          <w:lang w:eastAsia="ru-RU"/>
        </w:rPr>
        <w:t> Робин Скиннер</w:t>
      </w:r>
      <w:r w:rsidRPr="00824309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 </w:t>
      </w:r>
    </w:p>
    <w:p w:rsidR="00824309" w:rsidRPr="00824309" w:rsidRDefault="00824309" w:rsidP="00824309">
      <w:pPr>
        <w:shd w:val="clear" w:color="auto" w:fill="FFFFFF"/>
        <w:spacing w:after="0" w:line="356" w:lineRule="atLeast"/>
        <w:ind w:firstLine="300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824309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 По сути, подросток, это человек, который находится в переходном периоде между двумя фундаментальными состояниями детством и взрослостью. Он уже не имеет преимуществ ребенка, но еще не достиг возможностей взрослого. </w:t>
      </w:r>
    </w:p>
    <w:p w:rsidR="00824309" w:rsidRPr="00824309" w:rsidRDefault="00824309" w:rsidP="00824309">
      <w:pPr>
        <w:shd w:val="clear" w:color="auto" w:fill="FFFFFF"/>
        <w:spacing w:after="0" w:line="356" w:lineRule="atLeast"/>
        <w:ind w:firstLine="300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824309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Ранним началом переходного периода можно считать достижение ребенком 10-ти летнего возраста. Обычно самым сложным для подростка и его родителей является период от 12 до 14 лет. Как правило, к 16-17 годам эмоциональный накал спадает и обстановка в семье гармонизируется. Но бывает, что рамки сдвигаются в ту или иную сторону в силу особенностей эмоционального развития отдельного ребенка.</w:t>
      </w:r>
    </w:p>
    <w:p w:rsidR="00824309" w:rsidRPr="00824309" w:rsidRDefault="00824309" w:rsidP="00824309">
      <w:pPr>
        <w:shd w:val="clear" w:color="auto" w:fill="FFFFFF"/>
        <w:spacing w:after="0" w:line="356" w:lineRule="atLeast"/>
        <w:ind w:firstLine="300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824309">
        <w:rPr>
          <w:rFonts w:ascii="Trebuchet MS" w:eastAsia="Times New Roman" w:hAnsi="Trebuchet MS" w:cs="Times New Roman"/>
          <w:b/>
          <w:bCs/>
          <w:color w:val="000000"/>
          <w:sz w:val="27"/>
          <w:lang w:eastAsia="ru-RU"/>
        </w:rPr>
        <w:t>                                            Агрессивное поведение подростков</w:t>
      </w:r>
      <w:r w:rsidRPr="00824309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, как правило, является естественной реакцией эмансипации. Часто она возникает в ответ на давление со стороны  взрослых.</w:t>
      </w:r>
    </w:p>
    <w:p w:rsidR="00824309" w:rsidRPr="00824309" w:rsidRDefault="00824309" w:rsidP="00824309">
      <w:pPr>
        <w:shd w:val="clear" w:color="auto" w:fill="FFFFFF"/>
        <w:spacing w:after="0" w:line="356" w:lineRule="atLeast"/>
        <w:ind w:firstLine="300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824309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Агрессия может проявляться</w:t>
      </w:r>
      <w:r w:rsidRPr="00824309">
        <w:rPr>
          <w:rFonts w:ascii="Trebuchet MS" w:eastAsia="Times New Roman" w:hAnsi="Trebuchet MS" w:cs="Times New Roman"/>
          <w:color w:val="000000"/>
          <w:sz w:val="27"/>
          <w:lang w:eastAsia="ru-RU"/>
        </w:rPr>
        <w:t> </w:t>
      </w:r>
      <w:r w:rsidRPr="00824309">
        <w:rPr>
          <w:rFonts w:ascii="Trebuchet MS" w:eastAsia="Times New Roman" w:hAnsi="Trebuchet MS" w:cs="Times New Roman"/>
          <w:color w:val="000000"/>
          <w:sz w:val="27"/>
          <w:szCs w:val="27"/>
          <w:u w:val="single"/>
          <w:lang w:eastAsia="ru-RU"/>
        </w:rPr>
        <w:t>в открытой активной форм</w:t>
      </w:r>
      <w:proofErr w:type="gramStart"/>
      <w:r w:rsidRPr="00824309">
        <w:rPr>
          <w:rFonts w:ascii="Trebuchet MS" w:eastAsia="Times New Roman" w:hAnsi="Trebuchet MS" w:cs="Times New Roman"/>
          <w:color w:val="000000"/>
          <w:sz w:val="27"/>
          <w:szCs w:val="27"/>
          <w:u w:val="single"/>
          <w:lang w:eastAsia="ru-RU"/>
        </w:rPr>
        <w:t>е</w:t>
      </w:r>
      <w:r w:rsidRPr="00824309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(</w:t>
      </w:r>
      <w:proofErr w:type="gramEnd"/>
      <w:r w:rsidRPr="00824309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требовательность, категоричность, повышенный тон, открытое сопротивление, разрушительные действия) а так же</w:t>
      </w:r>
      <w:r w:rsidRPr="00824309">
        <w:rPr>
          <w:rFonts w:ascii="Trebuchet MS" w:eastAsia="Times New Roman" w:hAnsi="Trebuchet MS" w:cs="Times New Roman"/>
          <w:color w:val="000000"/>
          <w:sz w:val="27"/>
          <w:lang w:eastAsia="ru-RU"/>
        </w:rPr>
        <w:t> </w:t>
      </w:r>
      <w:r w:rsidRPr="00824309">
        <w:rPr>
          <w:rFonts w:ascii="Trebuchet MS" w:eastAsia="Times New Roman" w:hAnsi="Trebuchet MS" w:cs="Times New Roman"/>
          <w:color w:val="000000"/>
          <w:sz w:val="27"/>
          <w:szCs w:val="27"/>
          <w:u w:val="single"/>
          <w:lang w:eastAsia="ru-RU"/>
        </w:rPr>
        <w:t>в пассивной форме</w:t>
      </w:r>
      <w:r w:rsidRPr="00824309">
        <w:rPr>
          <w:rFonts w:ascii="Trebuchet MS" w:eastAsia="Times New Roman" w:hAnsi="Trebuchet MS" w:cs="Times New Roman"/>
          <w:color w:val="000000"/>
          <w:sz w:val="27"/>
          <w:lang w:eastAsia="ru-RU"/>
        </w:rPr>
        <w:t> </w:t>
      </w:r>
      <w:r w:rsidRPr="00824309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(апатия, лень, игнорирование требований).</w:t>
      </w:r>
    </w:p>
    <w:p w:rsidR="00824309" w:rsidRPr="00824309" w:rsidRDefault="00824309" w:rsidP="00824309">
      <w:pPr>
        <w:shd w:val="clear" w:color="auto" w:fill="FFFFFF"/>
        <w:spacing w:after="81" w:line="356" w:lineRule="atLeast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824309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   </w:t>
      </w:r>
      <w:r w:rsidRPr="00824309">
        <w:rPr>
          <w:rFonts w:ascii="Trebuchet MS" w:eastAsia="Times New Roman" w:hAnsi="Trebuchet MS" w:cs="Times New Roman"/>
          <w:color w:val="333333"/>
          <w:sz w:val="27"/>
          <w:lang w:eastAsia="ru-RU"/>
        </w:rPr>
        <w:t> </w:t>
      </w:r>
      <w:r w:rsidRPr="00824309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 xml:space="preserve"> Важно понимать, что любой вид родительской агрессии (физическая прямая, словесное оскорбление, унижение, ограничение свободы выбора </w:t>
      </w:r>
      <w:proofErr w:type="spellStart"/>
      <w:r w:rsidRPr="00824309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идействий</w:t>
      </w:r>
      <w:proofErr w:type="spellEnd"/>
      <w:r w:rsidRPr="00824309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 xml:space="preserve"> подростка и т.д.) поддерживает, а иногда и инициирует повышенный уровень агрессивности у подростка. </w:t>
      </w:r>
    </w:p>
    <w:p w:rsidR="00824309" w:rsidRPr="00824309" w:rsidRDefault="00824309" w:rsidP="00824309">
      <w:pPr>
        <w:shd w:val="clear" w:color="auto" w:fill="FFFFFF"/>
        <w:spacing w:after="0" w:line="356" w:lineRule="atLeast"/>
        <w:ind w:firstLine="300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824309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Но это не значит, что родители должны во всем потакать взрослеющему ребенку.</w:t>
      </w:r>
      <w:r w:rsidRPr="00824309">
        <w:rPr>
          <w:rFonts w:ascii="Trebuchet MS" w:eastAsia="Times New Roman" w:hAnsi="Trebuchet MS" w:cs="Times New Roman"/>
          <w:color w:val="000000"/>
          <w:sz w:val="27"/>
          <w:lang w:eastAsia="ru-RU"/>
        </w:rPr>
        <w:t> </w:t>
      </w:r>
      <w:r w:rsidRPr="00824309">
        <w:rPr>
          <w:rFonts w:ascii="Trebuchet MS" w:eastAsia="Times New Roman" w:hAnsi="Trebuchet MS" w:cs="Times New Roman"/>
          <w:b/>
          <w:bCs/>
          <w:color w:val="000000"/>
          <w:sz w:val="27"/>
          <w:lang w:eastAsia="ru-RU"/>
        </w:rPr>
        <w:t xml:space="preserve">Подросткам просто крайне необходима </w:t>
      </w:r>
      <w:r w:rsidRPr="00824309">
        <w:rPr>
          <w:rFonts w:ascii="Trebuchet MS" w:eastAsia="Times New Roman" w:hAnsi="Trebuchet MS" w:cs="Times New Roman"/>
          <w:b/>
          <w:bCs/>
          <w:color w:val="000000"/>
          <w:sz w:val="27"/>
          <w:lang w:eastAsia="ru-RU"/>
        </w:rPr>
        <w:lastRenderedPageBreak/>
        <w:t>родительская последовательность и твердость.</w:t>
      </w:r>
      <w:r w:rsidRPr="00824309">
        <w:rPr>
          <w:rFonts w:ascii="Trebuchet MS" w:eastAsia="Times New Roman" w:hAnsi="Trebuchet MS" w:cs="Times New Roman"/>
          <w:color w:val="000000"/>
          <w:sz w:val="27"/>
          <w:lang w:eastAsia="ru-RU"/>
        </w:rPr>
        <w:t> </w:t>
      </w:r>
      <w:r w:rsidRPr="00824309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Потому как, если они (подростки) не будут понимать, против чего бунтовать, отделения не произойдет. Нельзя отделиться от идеальных родителей. Подросток учится независимости, чаще поступая против их воли.</w:t>
      </w:r>
      <w:r w:rsidRPr="00824309">
        <w:rPr>
          <w:rFonts w:ascii="Trebuchet MS" w:eastAsia="Times New Roman" w:hAnsi="Trebuchet MS" w:cs="Times New Roman"/>
          <w:color w:val="333333"/>
          <w:sz w:val="27"/>
          <w:lang w:eastAsia="ru-RU"/>
        </w:rPr>
        <w:t> </w:t>
      </w:r>
      <w:r w:rsidRPr="00824309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 </w:t>
      </w:r>
    </w:p>
    <w:p w:rsidR="00824309" w:rsidRPr="00824309" w:rsidRDefault="00824309" w:rsidP="00824309">
      <w:pPr>
        <w:shd w:val="clear" w:color="auto" w:fill="FFFFFF"/>
        <w:spacing w:after="0" w:line="356" w:lineRule="atLeast"/>
        <w:ind w:firstLine="300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824309">
        <w:rPr>
          <w:rFonts w:ascii="Trebuchet MS" w:eastAsia="Times New Roman" w:hAnsi="Trebuchet MS" w:cs="Times New Roman"/>
          <w:i/>
          <w:iCs/>
          <w:color w:val="000000"/>
          <w:sz w:val="27"/>
          <w:szCs w:val="27"/>
          <w:lang w:eastAsia="ru-RU"/>
        </w:rPr>
        <w:t>    Робин</w:t>
      </w:r>
      <w:r w:rsidRPr="00824309">
        <w:rPr>
          <w:rFonts w:ascii="Trebuchet MS" w:eastAsia="Times New Roman" w:hAnsi="Trebuchet MS" w:cs="Times New Roman"/>
          <w:i/>
          <w:iCs/>
          <w:color w:val="000000"/>
          <w:sz w:val="27"/>
          <w:lang w:eastAsia="ru-RU"/>
        </w:rPr>
        <w:t> </w:t>
      </w:r>
      <w:proofErr w:type="spellStart"/>
      <w:r w:rsidRPr="00824309">
        <w:rPr>
          <w:rFonts w:ascii="Trebuchet MS" w:eastAsia="Times New Roman" w:hAnsi="Trebuchet MS" w:cs="Times New Roman"/>
          <w:i/>
          <w:iCs/>
          <w:color w:val="000000"/>
          <w:sz w:val="27"/>
          <w:szCs w:val="27"/>
          <w:lang w:eastAsia="ru-RU"/>
        </w:rPr>
        <w:t>Синнер</w:t>
      </w:r>
      <w:proofErr w:type="spellEnd"/>
      <w:r w:rsidRPr="00824309">
        <w:rPr>
          <w:rFonts w:ascii="Trebuchet MS" w:eastAsia="Times New Roman" w:hAnsi="Trebuchet MS" w:cs="Times New Roman"/>
          <w:i/>
          <w:iCs/>
          <w:color w:val="000000"/>
          <w:sz w:val="27"/>
          <w:szCs w:val="27"/>
          <w:lang w:eastAsia="ru-RU"/>
        </w:rPr>
        <w:t xml:space="preserve"> </w:t>
      </w:r>
      <w:proofErr w:type="spellStart"/>
      <w:r w:rsidRPr="00824309">
        <w:rPr>
          <w:rFonts w:ascii="Trebuchet MS" w:eastAsia="Times New Roman" w:hAnsi="Trebuchet MS" w:cs="Times New Roman"/>
          <w:i/>
          <w:iCs/>
          <w:color w:val="000000"/>
          <w:sz w:val="27"/>
          <w:szCs w:val="27"/>
          <w:lang w:eastAsia="ru-RU"/>
        </w:rPr>
        <w:t>Дожон</w:t>
      </w:r>
      <w:proofErr w:type="spellEnd"/>
      <w:r w:rsidRPr="00824309">
        <w:rPr>
          <w:rFonts w:ascii="Trebuchet MS" w:eastAsia="Times New Roman" w:hAnsi="Trebuchet MS" w:cs="Times New Roman"/>
          <w:i/>
          <w:iCs/>
          <w:color w:val="000000"/>
          <w:sz w:val="27"/>
          <w:szCs w:val="27"/>
          <w:lang w:eastAsia="ru-RU"/>
        </w:rPr>
        <w:t xml:space="preserve"> </w:t>
      </w:r>
      <w:proofErr w:type="spellStart"/>
      <w:r w:rsidRPr="00824309">
        <w:rPr>
          <w:rFonts w:ascii="Trebuchet MS" w:eastAsia="Times New Roman" w:hAnsi="Trebuchet MS" w:cs="Times New Roman"/>
          <w:i/>
          <w:iCs/>
          <w:color w:val="000000"/>
          <w:sz w:val="27"/>
          <w:szCs w:val="27"/>
          <w:lang w:eastAsia="ru-RU"/>
        </w:rPr>
        <w:t>Клииз</w:t>
      </w:r>
      <w:proofErr w:type="spellEnd"/>
      <w:r w:rsidRPr="00824309">
        <w:rPr>
          <w:rFonts w:ascii="Trebuchet MS" w:eastAsia="Times New Roman" w:hAnsi="Trebuchet MS" w:cs="Times New Roman"/>
          <w:i/>
          <w:iCs/>
          <w:color w:val="000000"/>
          <w:sz w:val="27"/>
          <w:szCs w:val="27"/>
          <w:lang w:eastAsia="ru-RU"/>
        </w:rPr>
        <w:t xml:space="preserve"> в своей книге «Семья и как в ней уцелеть» " пишет, что «</w:t>
      </w:r>
      <w:r w:rsidRPr="00824309">
        <w:rPr>
          <w:rFonts w:ascii="Trebuchet MS" w:eastAsia="Times New Roman" w:hAnsi="Trebuchet MS" w:cs="Times New Roman"/>
          <w:i/>
          <w:iCs/>
          <w:color w:val="000000"/>
          <w:sz w:val="27"/>
          <w:lang w:eastAsia="ru-RU"/>
        </w:rPr>
        <w:t xml:space="preserve">если родители признают борьбу как меру помощи детям, они будут стоять стеной, чтобы детям было обо что биться. </w:t>
      </w:r>
      <w:proofErr w:type="gramStart"/>
      <w:r w:rsidRPr="00824309">
        <w:rPr>
          <w:rFonts w:ascii="Trebuchet MS" w:eastAsia="Times New Roman" w:hAnsi="Trebuchet MS" w:cs="Times New Roman"/>
          <w:i/>
          <w:iCs/>
          <w:color w:val="000000"/>
          <w:sz w:val="27"/>
          <w:lang w:eastAsia="ru-RU"/>
        </w:rPr>
        <w:t>Разумеется</w:t>
      </w:r>
      <w:proofErr w:type="gramEnd"/>
      <w:r w:rsidRPr="00824309">
        <w:rPr>
          <w:rFonts w:ascii="Trebuchet MS" w:eastAsia="Times New Roman" w:hAnsi="Trebuchet MS" w:cs="Times New Roman"/>
          <w:i/>
          <w:iCs/>
          <w:color w:val="000000"/>
          <w:sz w:val="27"/>
          <w:lang w:eastAsia="ru-RU"/>
        </w:rPr>
        <w:t xml:space="preserve"> родителям следует время от времени пересматривать свою «позицию», быть гибкими, ведь дети растут, они все независимее - им нужно все больше пространства. Соглашаясь с требованиями молодых, пробуя угодить детям, осчастливить их, родители на самом деле допускают ошибку в стратегии. Смысл боевых действий ведь к тому и сводится, чтобы подростку было что атаковать. А если родители раз за разом сдают «позицию»,  подросток вынужден вступить на путь отчаянных поисков </w:t>
      </w:r>
      <w:r w:rsidRPr="00824309">
        <w:rPr>
          <w:rFonts w:ascii="Trebuchet MS" w:eastAsia="Times New Roman" w:hAnsi="Trebuchet MS" w:cs="Times New Roman"/>
          <w:b/>
          <w:bCs/>
          <w:i/>
          <w:iCs/>
          <w:color w:val="000000"/>
          <w:sz w:val="27"/>
          <w:u w:val="single"/>
          <w:lang w:eastAsia="ru-RU"/>
        </w:rPr>
        <w:t xml:space="preserve">такого </w:t>
      </w:r>
      <w:proofErr w:type="spellStart"/>
      <w:r w:rsidRPr="00824309">
        <w:rPr>
          <w:rFonts w:ascii="Trebuchet MS" w:eastAsia="Times New Roman" w:hAnsi="Trebuchet MS" w:cs="Times New Roman"/>
          <w:b/>
          <w:bCs/>
          <w:i/>
          <w:iCs/>
          <w:color w:val="000000"/>
          <w:sz w:val="27"/>
          <w:u w:val="single"/>
          <w:lang w:eastAsia="ru-RU"/>
        </w:rPr>
        <w:t>поведеньица</w:t>
      </w:r>
      <w:proofErr w:type="spellEnd"/>
      <w:r w:rsidRPr="00824309">
        <w:rPr>
          <w:rFonts w:ascii="Trebuchet MS" w:eastAsia="Times New Roman" w:hAnsi="Trebuchet MS" w:cs="Times New Roman"/>
          <w:i/>
          <w:iCs/>
          <w:color w:val="000000"/>
          <w:sz w:val="27"/>
          <w:lang w:eastAsia="ru-RU"/>
        </w:rPr>
        <w:t>, на какое, наконец, отреагируют. Конфликт будет обостряться, пока либо родители не перейдут к противостоянию, либо дети не сожгут дом дотла».</w:t>
      </w:r>
    </w:p>
    <w:p w:rsidR="00824309" w:rsidRPr="00824309" w:rsidRDefault="00824309" w:rsidP="00824309">
      <w:pPr>
        <w:shd w:val="clear" w:color="auto" w:fill="FFFFFF"/>
        <w:spacing w:after="0" w:line="356" w:lineRule="atLeast"/>
        <w:ind w:firstLine="300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824309">
        <w:rPr>
          <w:rFonts w:ascii="Trebuchet MS" w:eastAsia="Times New Roman" w:hAnsi="Trebuchet MS" w:cs="Times New Roman"/>
          <w:b/>
          <w:bCs/>
          <w:color w:val="000000"/>
          <w:sz w:val="27"/>
          <w:lang w:eastAsia="ru-RU"/>
        </w:rPr>
        <w:t>Чувства родителей</w:t>
      </w:r>
    </w:p>
    <w:p w:rsidR="00824309" w:rsidRPr="00824309" w:rsidRDefault="00824309" w:rsidP="00824309">
      <w:pPr>
        <w:shd w:val="clear" w:color="auto" w:fill="FFFFFF"/>
        <w:spacing w:after="0" w:line="356" w:lineRule="atLeast"/>
        <w:ind w:firstLine="300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824309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Важно, чтобы подростки поняли, что и родители находятся в тяжелом положении: они чувствуют, что их значимость снизилась, что взросление детей означает достижение наивысшей точки с их собственном жизненном цикле, после которой начинается спад. Для родителей это тоже кризис, им трудно переживать отделение детей. Они не знают, как им жить дальше и что они хотят осуществить во второй половине жизни. Некоторые из них чувствуют зависть к жизненной силе и еще неизвестному будущему своих детей, а так же  грусть из-за опустевшего семейного гнезда.</w:t>
      </w:r>
    </w:p>
    <w:p w:rsidR="00824309" w:rsidRPr="00824309" w:rsidRDefault="00824309" w:rsidP="00824309">
      <w:pPr>
        <w:shd w:val="clear" w:color="auto" w:fill="FFFFFF"/>
        <w:spacing w:after="0" w:line="356" w:lineRule="atLeast"/>
        <w:ind w:firstLine="300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824309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На фоне этих чувств родители часто начинают бороться со своими детьми. Они вмешиваются в их дела в неподходящие моменты, мелочно опекают детей и испытывают чрезмерную тревогу или же эмоционально отдаляются и отказывают детям в необходимой похвале и симпатии.</w:t>
      </w:r>
    </w:p>
    <w:p w:rsidR="00824309" w:rsidRPr="00824309" w:rsidRDefault="00824309" w:rsidP="00824309">
      <w:pPr>
        <w:shd w:val="clear" w:color="auto" w:fill="FFFFFF"/>
        <w:spacing w:after="0" w:line="356" w:lineRule="atLeast"/>
        <w:ind w:firstLine="300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824309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 </w:t>
      </w:r>
      <w:r w:rsidRPr="00824309">
        <w:rPr>
          <w:rFonts w:ascii="Trebuchet MS" w:eastAsia="Times New Roman" w:hAnsi="Trebuchet MS" w:cs="Times New Roman"/>
          <w:b/>
          <w:bCs/>
          <w:color w:val="000000"/>
          <w:sz w:val="27"/>
          <w:lang w:eastAsia="ru-RU"/>
        </w:rPr>
        <w:t>Вот несколько советов, позволяющих уменьшить напряжение в общении с подростко</w:t>
      </w:r>
      <w:proofErr w:type="gramStart"/>
      <w:r w:rsidRPr="00824309">
        <w:rPr>
          <w:rFonts w:ascii="Trebuchet MS" w:eastAsia="Times New Roman" w:hAnsi="Trebuchet MS" w:cs="Times New Roman"/>
          <w:b/>
          <w:bCs/>
          <w:color w:val="000000"/>
          <w:sz w:val="27"/>
          <w:lang w:eastAsia="ru-RU"/>
        </w:rPr>
        <w:t>м(</w:t>
      </w:r>
      <w:proofErr w:type="spellStart"/>
      <w:proofErr w:type="gramEnd"/>
      <w:r w:rsidRPr="00824309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Амиргазмаева</w:t>
      </w:r>
      <w:proofErr w:type="spellEnd"/>
      <w:r w:rsidRPr="00824309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 xml:space="preserve"> О.А. , </w:t>
      </w:r>
      <w:proofErr w:type="spellStart"/>
      <w:r w:rsidRPr="00824309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Ахмадеева</w:t>
      </w:r>
      <w:proofErr w:type="spellEnd"/>
      <w:r w:rsidRPr="00824309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 xml:space="preserve"> Н.М. , Усова Ю.В. " Стресс: как его победить")</w:t>
      </w:r>
      <w:r w:rsidRPr="00824309">
        <w:rPr>
          <w:rFonts w:ascii="Trebuchet MS" w:eastAsia="Times New Roman" w:hAnsi="Trebuchet MS" w:cs="Times New Roman"/>
          <w:b/>
          <w:bCs/>
          <w:color w:val="000000"/>
          <w:sz w:val="27"/>
          <w:lang w:eastAsia="ru-RU"/>
        </w:rPr>
        <w:t>:</w:t>
      </w:r>
    </w:p>
    <w:p w:rsidR="00824309" w:rsidRPr="00824309" w:rsidRDefault="00824309" w:rsidP="008243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3" w:lineRule="atLeast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824309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следите за собой - не делайте различий при обращении с вашими детьми, не делайте поблажек одному ребенку в том, чего не простили бы второму;</w:t>
      </w:r>
    </w:p>
    <w:p w:rsidR="00824309" w:rsidRPr="00824309" w:rsidRDefault="00824309" w:rsidP="008243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3" w:lineRule="atLeast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824309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lastRenderedPageBreak/>
        <w:t>обсуждайте вместе с ребенком важные семейные дела, не отстраняйте его от участия в них, он должен чувствовать, что его мнение учитывается и имеет значение;</w:t>
      </w:r>
    </w:p>
    <w:p w:rsidR="00824309" w:rsidRPr="00824309" w:rsidRDefault="00824309" w:rsidP="008243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3" w:lineRule="atLeast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824309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не ожидайте, что подросток примет любой ваш совет или распоряжение и беспрекословно станет его выполнять, - настраиваясь заранее на покорность и послушание, вы испытаете сильный стресс, когда этого не произойдет;</w:t>
      </w:r>
    </w:p>
    <w:p w:rsidR="00824309" w:rsidRPr="00824309" w:rsidRDefault="00824309" w:rsidP="008243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3" w:lineRule="atLeast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824309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во время ссоры ребенок может выпалить то, что он не думает на самом деле, - что он не любит вас, ненавидит и так далее; имейте в виду, что это сказано под воздействием эмоций, в запале, не делайте далеко идущих выводов, не впадайте в панику;</w:t>
      </w:r>
    </w:p>
    <w:p w:rsidR="00824309" w:rsidRPr="00824309" w:rsidRDefault="00824309" w:rsidP="008243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3" w:lineRule="atLeast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824309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знайте, что не бывает идеальных родителей, все в чем-то делают ошибки, не надо постоянно винить себя, что вы плохая мать или никчемный отец, - это только увеличит вашу неуверенность в себе и не позволит принять верное решение в нужный момент.</w:t>
      </w:r>
    </w:p>
    <w:p w:rsidR="00824309" w:rsidRPr="00824309" w:rsidRDefault="00824309" w:rsidP="00824309">
      <w:pPr>
        <w:shd w:val="clear" w:color="auto" w:fill="FFFFFF"/>
        <w:spacing w:after="0" w:line="356" w:lineRule="atLeast"/>
        <w:ind w:left="360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824309">
        <w:rPr>
          <w:rFonts w:ascii="Trebuchet MS" w:eastAsia="Times New Roman" w:hAnsi="Trebuchet MS" w:cs="Times New Roman"/>
          <w:b/>
          <w:bCs/>
          <w:color w:val="000000"/>
          <w:sz w:val="27"/>
          <w:lang w:eastAsia="ru-RU"/>
        </w:rPr>
        <w:t>Подростковая лень</w:t>
      </w:r>
    </w:p>
    <w:p w:rsidR="00824309" w:rsidRPr="00824309" w:rsidRDefault="00824309" w:rsidP="00824309">
      <w:pPr>
        <w:shd w:val="clear" w:color="auto" w:fill="FFFFFF"/>
        <w:spacing w:after="0" w:line="356" w:lineRule="atLeast"/>
        <w:ind w:firstLine="360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824309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За подростковой ленью могут скрываться совершенно разные реакции и проблемы: депрессия,  проявление страха или беспомощности, агрессия, выраженная в пассивной форме (протест или провокация), следствие хронических перегрузок, проявление подражательного (группа - ориентированного) поведения, один из  способов обратить на себя внимание, плохое самочувствие вследствие высокого расхода энергии и гормональной перестройки.</w:t>
      </w:r>
    </w:p>
    <w:p w:rsidR="00824309" w:rsidRPr="00824309" w:rsidRDefault="00824309" w:rsidP="00824309">
      <w:pPr>
        <w:shd w:val="clear" w:color="auto" w:fill="FFFFFF"/>
        <w:spacing w:after="0" w:line="356" w:lineRule="atLeast"/>
        <w:ind w:firstLine="300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824309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                                        Поэтому прежде чем «принимать меры», родителям стоит раз</w:t>
      </w:r>
      <w:r w:rsidRPr="00824309">
        <w:rPr>
          <w:rFonts w:ascii="Trebuchet MS" w:eastAsia="Times New Roman" w:hAnsi="Trebuchet MS" w:cs="Times New Roman"/>
          <w:i/>
          <w:iCs/>
          <w:color w:val="000000"/>
          <w:sz w:val="27"/>
          <w:szCs w:val="27"/>
          <w:lang w:eastAsia="ru-RU"/>
        </w:rPr>
        <w:t>обраться в причинах возникновения подобной реакции их ребенка</w:t>
      </w:r>
      <w:r w:rsidRPr="00824309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.  И, конечно,</w:t>
      </w:r>
      <w:r w:rsidRPr="00824309">
        <w:rPr>
          <w:rFonts w:ascii="Trebuchet MS" w:eastAsia="Times New Roman" w:hAnsi="Trebuchet MS" w:cs="Times New Roman"/>
          <w:color w:val="000000"/>
          <w:sz w:val="27"/>
          <w:lang w:eastAsia="ru-RU"/>
        </w:rPr>
        <w:t> </w:t>
      </w:r>
      <w:r w:rsidRPr="00824309">
        <w:rPr>
          <w:rFonts w:ascii="Trebuchet MS" w:eastAsia="Times New Roman" w:hAnsi="Trebuchet MS" w:cs="Times New Roman"/>
          <w:i/>
          <w:iCs/>
          <w:color w:val="000000"/>
          <w:sz w:val="27"/>
          <w:szCs w:val="27"/>
          <w:lang w:eastAsia="ru-RU"/>
        </w:rPr>
        <w:t>лучше (и безопаснее</w:t>
      </w:r>
      <w:proofErr w:type="gramStart"/>
      <w:r w:rsidRPr="00824309">
        <w:rPr>
          <w:rFonts w:ascii="Trebuchet MS" w:eastAsia="Times New Roman" w:hAnsi="Trebuchet MS" w:cs="Times New Roman"/>
          <w:i/>
          <w:iCs/>
          <w:color w:val="000000"/>
          <w:sz w:val="27"/>
          <w:szCs w:val="27"/>
          <w:lang w:eastAsia="ru-RU"/>
        </w:rPr>
        <w:t>)</w:t>
      </w:r>
      <w:r w:rsidRPr="00824309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э</w:t>
      </w:r>
      <w:proofErr w:type="gramEnd"/>
      <w:r w:rsidRPr="00824309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то сделать</w:t>
      </w:r>
      <w:r w:rsidRPr="00824309">
        <w:rPr>
          <w:rFonts w:ascii="Trebuchet MS" w:eastAsia="Times New Roman" w:hAnsi="Trebuchet MS" w:cs="Times New Roman"/>
          <w:color w:val="000000"/>
          <w:sz w:val="27"/>
          <w:lang w:eastAsia="ru-RU"/>
        </w:rPr>
        <w:t> </w:t>
      </w:r>
      <w:r w:rsidRPr="00824309">
        <w:rPr>
          <w:rFonts w:ascii="Trebuchet MS" w:eastAsia="Times New Roman" w:hAnsi="Trebuchet MS" w:cs="Times New Roman"/>
          <w:i/>
          <w:iCs/>
          <w:color w:val="000000"/>
          <w:sz w:val="27"/>
          <w:szCs w:val="27"/>
          <w:lang w:eastAsia="ru-RU"/>
        </w:rPr>
        <w:t>при помощи опытного психолога</w:t>
      </w:r>
      <w:r w:rsidRPr="00824309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.</w:t>
      </w:r>
    </w:p>
    <w:p w:rsidR="00824309" w:rsidRPr="00824309" w:rsidRDefault="00824309" w:rsidP="00824309">
      <w:pPr>
        <w:shd w:val="clear" w:color="auto" w:fill="FFFFFF"/>
        <w:spacing w:after="0" w:line="356" w:lineRule="atLeast"/>
        <w:ind w:firstLine="300"/>
        <w:jc w:val="both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824309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Причины для обращения на консультацию к специалистам: </w:t>
      </w:r>
      <w:r w:rsidRPr="00824309">
        <w:rPr>
          <w:rFonts w:ascii="Trebuchet MS" w:eastAsia="Times New Roman" w:hAnsi="Trebuchet MS" w:cs="Times New Roman"/>
          <w:b/>
          <w:bCs/>
          <w:color w:val="000000"/>
          <w:sz w:val="27"/>
          <w:lang w:eastAsia="ru-RU"/>
        </w:rPr>
        <w:t> </w:t>
      </w:r>
    </w:p>
    <w:p w:rsidR="00824309" w:rsidRPr="00824309" w:rsidRDefault="00824309" w:rsidP="0082430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3" w:lineRule="atLeast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824309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Если Ваш ребенок - подросток и Вам знакомы вышеперечисленные проблемы</w:t>
      </w:r>
    </w:p>
    <w:p w:rsidR="00824309" w:rsidRPr="00824309" w:rsidRDefault="00824309" w:rsidP="0082430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3" w:lineRule="atLeast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824309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Если Вы не справляетесь с ситуацией самостоятельно</w:t>
      </w:r>
    </w:p>
    <w:p w:rsidR="00824309" w:rsidRPr="00824309" w:rsidRDefault="00824309" w:rsidP="0082430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3" w:lineRule="atLeast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824309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Хотели бы разобраться в причинах повышенной агрессивности или устойчивой лени своего ребенка</w:t>
      </w:r>
    </w:p>
    <w:p w:rsidR="00824309" w:rsidRPr="00824309" w:rsidRDefault="00824309" w:rsidP="0082430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3" w:lineRule="atLeast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824309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Вас беспокоит утерянный контакт с сыном или дочерью. Вы больше не можете повлиять на их поведение.</w:t>
      </w:r>
    </w:p>
    <w:p w:rsidR="00824309" w:rsidRPr="00824309" w:rsidRDefault="00824309" w:rsidP="0082430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3" w:lineRule="atLeast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824309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Любые вопросы, связанные с подростковым возрастом.</w:t>
      </w:r>
    </w:p>
    <w:p w:rsidR="00FD308E" w:rsidRDefault="00FD308E" w:rsidP="00824309">
      <w:pPr>
        <w:shd w:val="clear" w:color="auto" w:fill="FFFFFF"/>
        <w:spacing w:after="81" w:line="356" w:lineRule="atLeast"/>
        <w:jc w:val="both"/>
      </w:pPr>
    </w:p>
    <w:sectPr w:rsidR="00FD308E" w:rsidSect="00FD3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C6ABB"/>
    <w:multiLevelType w:val="multilevel"/>
    <w:tmpl w:val="CBE0E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D1A55DF"/>
    <w:multiLevelType w:val="multilevel"/>
    <w:tmpl w:val="44EEB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DA81CD7"/>
    <w:multiLevelType w:val="multilevel"/>
    <w:tmpl w:val="5B68F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AA6C87"/>
    <w:rsid w:val="003D41F0"/>
    <w:rsid w:val="007B5CFE"/>
    <w:rsid w:val="00824309"/>
    <w:rsid w:val="00AA6C87"/>
    <w:rsid w:val="00DE53DA"/>
    <w:rsid w:val="00EE6E1C"/>
    <w:rsid w:val="00FD3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0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6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AA6C87"/>
  </w:style>
  <w:style w:type="character" w:customStyle="1" w:styleId="apple-converted-space">
    <w:name w:val="apple-converted-space"/>
    <w:basedOn w:val="a0"/>
    <w:rsid w:val="00AA6C87"/>
  </w:style>
  <w:style w:type="character" w:styleId="a4">
    <w:name w:val="Strong"/>
    <w:basedOn w:val="a0"/>
    <w:uiPriority w:val="22"/>
    <w:qFormat/>
    <w:rsid w:val="007B5CFE"/>
    <w:rPr>
      <w:b/>
      <w:bCs/>
    </w:rPr>
  </w:style>
  <w:style w:type="character" w:styleId="a5">
    <w:name w:val="Emphasis"/>
    <w:basedOn w:val="a0"/>
    <w:uiPriority w:val="20"/>
    <w:qFormat/>
    <w:rsid w:val="0082430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5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908</Words>
  <Characters>5182</Characters>
  <Application>Microsoft Office Word</Application>
  <DocSecurity>0</DocSecurity>
  <Lines>43</Lines>
  <Paragraphs>12</Paragraphs>
  <ScaleCrop>false</ScaleCrop>
  <Company/>
  <LinksUpToDate>false</LinksUpToDate>
  <CharactersWithSpaces>6078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Natasha</cp:lastModifiedBy>
  <cp:revision>2</cp:revision>
  <dcterms:created xsi:type="dcterms:W3CDTF">2016-04-13T15:50:00Z</dcterms:created>
  <dcterms:modified xsi:type="dcterms:W3CDTF">2016-04-13T15:50:00Z</dcterms:modified>
</cp:coreProperties>
</file>