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FE" w:rsidRPr="007B5CFE" w:rsidRDefault="00F43272" w:rsidP="007B5CFE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Лекции для родителей младших школьников на тему: «Агрессивность»</w:t>
      </w:r>
      <w:r w:rsidR="007B5CFE"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</w:t>
      </w:r>
      <w:r w:rsidR="007B5CFE"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="007B5CFE"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                     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Эти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лекции посвящены профилактике детской агрессивности. В них использованы материалы сайтов: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hyperlink r:id="rId5" w:tgtFrame="_blank" w:history="1">
        <w:r w:rsidRPr="00F43272">
          <w:rPr>
            <w:rFonts w:ascii="Trebuchet MS" w:eastAsia="Times New Roman" w:hAnsi="Trebuchet MS" w:cs="Times New Roman"/>
            <w:color w:val="298FBA"/>
            <w:sz w:val="27"/>
            <w:u w:val="single"/>
            <w:lang w:eastAsia="ru-RU"/>
          </w:rPr>
          <w:t>"Ваш психолог</w:t>
        </w:r>
      </w:hyperlink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.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hyperlink r:id="rId6" w:tgtFrame="_blank" w:history="1">
        <w:r w:rsidRPr="00F43272">
          <w:rPr>
            <w:rFonts w:ascii="Trebuchet MS" w:eastAsia="Times New Roman" w:hAnsi="Trebuchet MS" w:cs="Times New Roman"/>
            <w:color w:val="298FBA"/>
            <w:sz w:val="27"/>
            <w:u w:val="single"/>
            <w:lang w:eastAsia="ru-RU"/>
          </w:rPr>
          <w:t>Беседы, консультации для родителей</w:t>
        </w:r>
      </w:hyperlink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FFFF"/>
          <w:lang w:eastAsia="ru-RU"/>
        </w:rPr>
        <w:t>"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proofErr w:type="spellStart"/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fldChar w:fldCharType="begin"/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instrText xml:space="preserve"> HYPERLINK "http://nsportal.ru/shkola" \t "_blank" </w:instrTex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fldChar w:fldCharType="separate"/>
      </w:r>
      <w:r w:rsidRPr="00F43272">
        <w:rPr>
          <w:rFonts w:ascii="Trebuchet MS" w:eastAsia="Times New Roman" w:hAnsi="Trebuchet MS" w:cs="Times New Roman"/>
          <w:color w:val="298FBA"/>
          <w:sz w:val="27"/>
          <w:u w:val="single"/>
          <w:lang w:eastAsia="ru-RU"/>
        </w:rPr>
        <w:t>nsportal.ru</w:t>
      </w:r>
      <w:proofErr w:type="spellEnd"/>
      <w:r w:rsidRPr="00F43272">
        <w:rPr>
          <w:rFonts w:ascii="Trebuchet MS" w:eastAsia="Times New Roman" w:hAnsi="Trebuchet MS" w:cs="Times New Roman"/>
          <w:color w:val="298FBA"/>
          <w:sz w:val="27"/>
          <w:u w:val="single"/>
          <w:lang w:eastAsia="ru-RU"/>
        </w:rPr>
        <w:t>/...</w:t>
      </w:r>
      <w:proofErr w:type="spellStart"/>
      <w:r w:rsidRPr="00F43272">
        <w:rPr>
          <w:rFonts w:ascii="Trebuchet MS" w:eastAsia="Times New Roman" w:hAnsi="Trebuchet MS" w:cs="Times New Roman"/>
          <w:color w:val="298FBA"/>
          <w:sz w:val="27"/>
          <w:u w:val="single"/>
          <w:lang w:eastAsia="ru-RU"/>
        </w:rPr>
        <w:t>shkola</w:t>
      </w:r>
      <w:proofErr w:type="spellEnd"/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fldChar w:fldCharType="end"/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.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Авторы статей психологи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  <w:proofErr w:type="spellStart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Н.В.Дигмунтович</w:t>
      </w:r>
      <w:proofErr w:type="spellEnd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 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А. Б.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4F4F4"/>
          <w:lang w:eastAsia="ru-RU"/>
        </w:rPr>
        <w:t>Липина</w:t>
      </w:r>
      <w:r w:rsidRPr="00F43272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 педагог Е. А. Степанова.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993300"/>
          <w:sz w:val="27"/>
          <w:lang w:eastAsia="ru-RU"/>
        </w:rPr>
        <w:t>Лекция первая.</w:t>
      </w:r>
      <w:r w:rsidRPr="00F43272">
        <w:rPr>
          <w:rFonts w:ascii="Trebuchet MS" w:eastAsia="Times New Roman" w:hAnsi="Trebuchet MS" w:cs="Times New Roman"/>
          <w:color w:val="993300"/>
          <w:sz w:val="27"/>
          <w:szCs w:val="27"/>
          <w:lang w:eastAsia="ru-RU"/>
        </w:rPr>
        <w:t>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   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Агрессия – форма поведения, противоречащего нормам и правилам сосуществования людей в обществе, причиняющего физический вред людям или вызывающего у них отрицательные переживания, состояние напряжённости, страха, подавленности и т.д.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Агрессия может проявляться по-разному: она может быть косвенной – в форме доносов, сплетен, злых шуток; направленной на самого себя (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аутоагрессия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) – это не только суициды, самоуничтожение, самообвинение, но и всевозможные повреждения: шрамы, наколки и т.д.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Агрессия может проявляться и по отношению к неодушевлённым предметам и находить выход через порчу предметов.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Многие взрослые понимают детство как возраст беспечности и беспредельного оптимизма и лишают ребёнка права на негативные эмоции или формы поведения (гнев, страх, обиду, злость, мстительность и т.д.).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         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Агрессивность –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не всегда плохо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Ей сопутствуют положительные черты, которые могут пригодиться в жизни. Это настойчивость, инициатива, упорство в достижении цели, стремление к победе, преодоление препятствий.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Агрессия часто возникает в борьбе, а всякая борьба требует вышеуказанных качеств. В агрессивном действии имеются все формальные качества воли, а она всегда присуща лидерам и победителям.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Но есть и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негативный аспект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– агрессивная личность всегда пренебрегает правами и чувствами других людей ради достижения своих собственных целей. Лидер легко может превратиться в угнетателя, деспота.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Что касается детской агрессивности, то часто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агрессивность ребёнка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провоцируется поведением самих родителей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: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ind w:left="21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-</w:t>
      </w: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отсутствие взаимопонимания между членами семьи; 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ind w:left="21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 -вседозволенность;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ind w:left="21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-</w:t>
      </w:r>
      <w:proofErr w:type="spellStart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гиперопека</w:t>
      </w:r>
      <w:proofErr w:type="spellEnd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;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ind w:left="21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-безотчётное ощущение </w:t>
      </w:r>
      <w:proofErr w:type="spellStart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обделённости</w:t>
      </w:r>
      <w:proofErr w:type="spellEnd"/>
      <w:r w:rsidRPr="00F43272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отсутствие оснований для самоуважения. Агрессивные действия к окружающим станут естественным способом компенсации этого удручающего состояния.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ind w:left="930" w:hanging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Многие дети бывают очень агрессивны по отношению друг другу, они могут размахивать кулаками, набрасываться на сверстников. В раннем возрасте это обычное дело.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Как правило, даже серьёзные стычки между ними – короткие и быстро гаснут. Конечно, нельзя допускать, чтобы в драках они пользовались предметами, которые могли бы их травмировать.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Обострение агрессивного поведения отмечается в периоды кризисов личностного развития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в периоды наибольшей эмоциональной нестабильности. В это время ребёнок максимально чувствителен к внешним воздействиям и агрессия со стороны взрослого фиксируется в сознании ребёнка как допустимая форма социального поведения.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Одним из периодов кризиса личностного развития является возраст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7- 8 лет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(в зависимости от психического и физического развития ребёнка возможно смещение этих возрастных рамок). В это время возрастает подвижность нервных процессов, процессы возбуждения преобладают над процессами торможения, что выражается в непоседливости и повышенной эмоциональной возбудимости. Считается, что этот кризис проходит легче, чем в 3-4 года, однако переносится он детьми едва ли не тяжелее, так как обычно связан с таким потрясением как поступление в школу.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Дело в том, что, когда малыш (в 3-4 года)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самоутверждается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он, несмотря на все свои причуды, чувствует себя защищённым – мама рядом, даже если она и сердится на него.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Первоклашка же оказывается, словно брошенным в воду. Требования в школе совсем другие, мама не всегда рядом. Если же что-то не ладится в школе или в семье, он не может найти выход из ситуации самостоятельно.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Стремясь исправить агрессивное поведение ребёнка, взрослые применяют наказание «чтоб впредь неповадно было».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Возникает порочный круг: агрессия ребёнка рождает агрессию взрослого, а агрессия взрослого в свою очередь стимулирует агрессию 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ребёнка (обиду, ощущение несправедливости, изолированности, желание отомстить и т.д.)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Заставляя раз за разом переживать озлобленность, обиду, враждебность, родитель создаёт условия для формирования агрессивности как устойчивой черты личности.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Исследования показали, что дети, которых отшлёпывали, совсем не помнят, за что их наказали. Они убегают от взрослых, кипят злостью и не раскаиваются. Чаще всего «исправившейся» задира и безобразник всего лишь «затаился».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Неустранённые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импульсы его плохого поведения при этом накапливаются и могут вырваться в самой непредсказуемой форме.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800000"/>
          <w:sz w:val="27"/>
          <w:lang w:eastAsia="ru-RU"/>
        </w:rPr>
        <w:t>Лекция вторая.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       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Вот несколько способов снятия напряжения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: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  </w:t>
      </w:r>
      <w:r w:rsidRPr="00F43272">
        <w:rPr>
          <w:rFonts w:ascii="Trebuchet MS" w:eastAsia="Times New Roman" w:hAnsi="Trebuchet MS" w:cs="Times New Roman"/>
          <w:color w:val="333333"/>
          <w:sz w:val="21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Первое необходимое условие для решения проблемы агрессивности ребёнка –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единство действий родителей в воспитании ребёнка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. Если не удаётся найти общий подход в воспитании самостоятельно, то стоит обратиться к квалифицированному консультанту. Если родители единодушны в вопросах воспитания,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то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прежде</w:t>
      </w:r>
      <w:proofErr w:type="spellEnd"/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 xml:space="preserve"> всего нужно выяснить причины агрессивности ребёнка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Нередко это не жестокость, а просто выход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сверхэнергии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ребёнка. Пусть он резвится один или с друзьями, пусть они борются друг с другом. То, что со стороны может показаться жестокой схваткой. Для них просто разрядка.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Если у ребёнка неуёмная энергия – найдите ей здоровый выход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.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Роликовые коньки,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скейт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велосипед, футбольный, волейбольный, баскетбольный мячи, летающая тарелка, лыжи, салазки – это то, что нужно им как воздух.</w:t>
      </w:r>
      <w:proofErr w:type="gramEnd"/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Помните, что, если дети в момент ссоры топают ногами, выкрикивают угрозы и оскорбления, изо всех сил хлопают дверьми, всё это в порядке вещей и не выходит за рамки нормального поведения. В таких случаях просто разведите их в разные стороны. Пусть успокоятся, а потом поговорите с каждым в отдельности. Выслушайте их очень внимательно, пусть выговорятся, а может быть, и выплачутся. Тогда их гнев окончательно уляжется. При этом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не надо ни утешать, ни критиковать, ни выступать в роли судьи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Попробуйте спокойно разобраться в истинных причинах агрессии. В разговоре с глазу на глаз объясните ребёнку, что не надо стыдиться своих чувств, даже гнева, в этом нет ничего предосудительного, но нужно стремиться решать вопросы мирным путём.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Учите ребёнка словесно выражать свою агрессивность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ребёнок задира и драчун, убедитесь, что вы сами не провоцируете такое поведение. Не разговаривайте с агрессивным ребёнком на повышенных тонах – тем самым вы «подключаетесь» к его возбуждению и провоцируете усиление агрессивных импульсов.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Ваша спокойная, плавная речь позволит ребёнку переключиться, и он начнёт слушать вас. Особенно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важно при этом признать право ребёнка возмущаться и выбрасывать свою энергию различными способами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После такого признания ребёнок начнёт к вам прислушиваться, и тогда у вас появится шанс помочь ему освоить более мирные способы «выхода» агрессивных импульсов.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Не прибегайте к физическим наказаниям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 ссорах между братьями и сёстрами почти всегда идёт речь о проблемах «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старший - младший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», «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мальчик - девочка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». Родители часто поддаются искушению отругать того, кто сильнее. Но нужно помнить: если вы всегда будете на стороне слабого,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то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в конце концов он сделает жизнь сильного невыносимой. Слабый поймёт, что его выходки остаются безнаказанными.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Если сильный ударит, то родители его накажут; стало быть, всегда победа будет на стороне слабого.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 другой стороны, нельзя допускать, чтобы слабые дети были запуганы более сильными или агрессивными.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Нужно и тех и других учить нести ответственность за поступки.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Бывает, что дети чаще ссорятся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в выходные дни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; в этом случае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постарайтесь их отвлечь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Пусть один из них пойдёт на кружок, а другой в секцию, бассейн или начнёт мастерить поделку с отцом. Занятий можно придумать множество.</w:t>
      </w:r>
    </w:p>
    <w:p w:rsidR="00F43272" w:rsidRPr="00F43272" w:rsidRDefault="00F43272" w:rsidP="00F43272">
      <w:pPr>
        <w:shd w:val="clear" w:color="auto" w:fill="FFFFFF"/>
        <w:spacing w:after="81" w:line="300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Исключите просмотр фильмов и телепередач со сценами насилия и жестокости.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Дети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больше, чем взрослые, подвержены негативному воздействию средств массовой информации. Они, в отличие от взрослых (которые просто эмоционально переживают происходящее на экране)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п</w:t>
      </w:r>
      <w:proofErr w:type="gramEnd"/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ринимают негативное поведение героев за образец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Часто дети, которые с удовольствием смотрят сцены насилия, начинают более агрессивно вести себя по отношению к сверстникам.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Существует ошибочное мнение, что мультики «Том и Джерри», «Ну, погоди!» способны провоцировать агрессию. Однако это не так. Дело в том, что у детей, (в отличие от взрослых) своя особенность восприятия: чем реалистичнее картина, тем больше она воздействует на психику ребёнка. То,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что происходит в мультиках, воспринимается детьми «понарошку»</w:t>
      </w:r>
      <w:proofErr w:type="gramStart"/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.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собенно сильное воздействие насилие на экране оказывает на детей, если они могут идентифицировать себя с героем. В 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этом плане на них больше влияет документальное и художественное кино.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Помогите ребёнку найти друзей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Вы многое можете сделать для его развития в социальном плане. Пусть он чаще общается с ровесниками в спокойной обстановке под наблюдением взрослых. Например, приглашайте гостей, у которых дети примерно такого же возраста. В непринуждённой обстановке, участвуя в занятиях взрослых, дети быстрее и незаметнее усвоят правила общения.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800000"/>
          <w:sz w:val="27"/>
          <w:lang w:eastAsia="ru-RU"/>
        </w:rPr>
        <w:t>Лекция третья. 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1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      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u w:val="single"/>
          <w:lang w:eastAsia="ru-RU"/>
        </w:rPr>
        <w:t>Итак, как же можно помочь агрессивным детям?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1"/>
          <w:lang w:eastAsia="ru-RU"/>
        </w:rPr>
        <w:t>   </w:t>
      </w:r>
      <w:r w:rsidRPr="00F43272">
        <w:rPr>
          <w:rFonts w:ascii="Trebuchet MS" w:eastAsia="Times New Roman" w:hAnsi="Trebuchet MS" w:cs="Times New Roman"/>
          <w:b/>
          <w:bCs/>
          <w:color w:val="800000"/>
          <w:sz w:val="27"/>
          <w:lang w:eastAsia="ru-RU"/>
        </w:rPr>
        <w:t>Существует три основных этапа в работе над агрессией.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1. Работа с гневом. Обучение приемлемым способам выражения гнева.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2. Обучение навыкам распознавания и контроля, умению владеть собой в ситуациях, провоцирующих вспышки гнева.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left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3. Формирование способности к доверию, сочувствию, сопереживанию.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1.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Работа с гневом.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Способы выражения (выплескивания) злости: 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Громко спеть любимую песню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Пометать дротики в мишень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Попрыгать на одной ноге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Использовать стаканчик для криков, высказать все свои отрицательные эмоции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Налить в ванну воды, запустить в нее несколько пластмассовых игрушек и бомбить их мячом.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Пускать мыльные пузыри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Устроить бой с боксерской грушей или подушкой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Пробежать по коридору школы, детского сада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Полить цветы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Быстрыми движениями руки стереть с доски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Забить несколько гвоздей в мягкое бревно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Погоняться за кошкой (собакой).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Пробежать несколько кругов вокруг дома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Передвинуть в квартире мебель (например, журнальный столик)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Поиграть в настольный футбол (баскетбол, хоккей)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Постирать белье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Отжаться от пола максимальное количество раз или заняться другими физическими упражнениями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Сломать несколько ненужных игрушек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Устроить соревнование «Кто громче крикнет. Кто выше прыгнет. Кто быстрее пробежит»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Стучать карандашом по парте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Скомкать или помять несколько листов бумаги, а затем их выбросить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Быстрыми движениями руки нарисовать обидчика, а затем замалевать его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Слепить из бумаги фигуру обидчика и сломать ее.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Помыть посуду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Принять прохладный душ</w:t>
      </w:r>
    </w:p>
    <w:p w:rsidR="00F43272" w:rsidRPr="00F43272" w:rsidRDefault="00F43272" w:rsidP="00F43272">
      <w:pPr>
        <w:numPr>
          <w:ilvl w:val="0"/>
          <w:numId w:val="4"/>
        </w:numPr>
        <w:shd w:val="clear" w:color="auto" w:fill="FFFFFF"/>
        <w:spacing w:after="0" w:line="273" w:lineRule="atLeast"/>
        <w:ind w:left="144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Послушать музыку</w:t>
      </w:r>
    </w:p>
    <w:p w:rsidR="00F43272" w:rsidRPr="00F43272" w:rsidRDefault="00F43272" w:rsidP="00F43272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   2.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Обучение навыкам распознавания и контроля эмоций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Далеко не всегда агрессивный ребенок признается, что он агрессивен. Более того, в глубине души он уверен в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обратном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: это все вокруг агрессивные. Для того чтобы дети могли верно оценивать свое состояние, а в нужный момент и управлять им, необходимо научить каждого ребенка понимать себя, и, прежде всего – ощущения своего тела.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Еще один способ контролировать свои эмоции – это заявить о них (проговаривать свои чувства). Для этого поможет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игра «Камушек в ботинке».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 эту игру полезно играть, когда ребенок обижен, сердит, расстроен, когда внутренние переживания мешают ребенку заниматься делом, когда назревает конфликт. Игра проходит в два этапа.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Первый этап (подготовительный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)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: «Случалось ли, что вам в ботинок попал камешек? Сначала камешек не очень мешает, мы пытаемся отодвинуть его, найти удобное положение для ноги, но постепенно нарастает боль и неудобство. И тогда, даже если очень не хочется, нам приходиться снимать ботинок и вытряхивать камушек. Он почти всегда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совсем крошечный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и мы даже удивляемся, как такой маленький предмет смог причинить нам такую большую боль. Нам-то казалось, что там огромный камень с острыми, как лезвия бритвы краями». Далее вы говорите ребенку: «Случалось ли, что вы так и не вытряхнули камешек, а, придя домой, просто снимали ботинки?» Тогда в освободившейся от ботинка ноге боль стихала, происшествие забывалось. Но на утро, сунув ногу в ботинок, мы внезапно ощущали острую боль, соприкоснувшись со злополучным камушком. Боль, причем, более сильная, чем накануне, обида, злость – вот такие чувства обычно испытывают дети. Так маленькая проблема становиться большой неприятностью.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Второй этап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: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«Когда мы сердимся, чем-то озабочены, взволнованы, нами это воспринимается как маленький камушек в ботинке. Если мы сразу же почувствуем неудобство, вытащим его оттуда, то нога 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останется невредимой. А если оставим камушек на месте, то у нас, скорее всего, возникнут проблемы.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Поэтому всем людям – и взрослым, и детям – полезно поговорить о своих проблемах сразу, как только они их заметят.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Далее вы говорите: «Давайте договоримся: если кто-то из вас скажет: « У меня камушек в ботинке», мы все сразу поймем, что вам что-то мешает, и сможем поговорить об этом. Подумайте, не чувствуете ли вы сейчас какого-то неудовольствия, чего-то такого, что мешало бы вам. Если чувствуете, скажите нам, например: «У меня камушек в ботинке. Мне не нравится, что Олег стукнул меня портфелем». И вы вместе оговариваете способ, как можно избавиться от «камушка». Поиграв несколько раз в эту игру, дети в дальнейшем испытывают потребность рассказывать о своих проблемах.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Когда ребенок научится распознавать собственные эмоции и говорить о них, можно перейти к следующему этапу работы.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3.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t>Формирование способности к доверию, сочувствию, сопереживанию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Агрессивные дети, как правило, не способны чувствовать состояние другого человека и не умеют вставать на его позицию. Их чаще всего не волнуют страдания окружающих, они даже представить себе не могут, что другим людям может быть неприятно и плохо. Считается, что если агрессор сможет посочувствовать «жертве», его агрессия в следующий раз будет слабее.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Взрослым,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которые взаимодействуют с таким ребенком,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рекомендуется также говорить о своих чувствах и переживаниях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. Например, ребенок разбросал игрушки, и вы ему говорите: «Ты – 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негодник</w:t>
      </w:r>
      <w:proofErr w:type="gram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От тебя одни проблемы». Такое заявление вряд ли будет эффективным с агрессивным ребенком. А если вы скажете: «Я расстраиваюсь, когда игрушки разбросаны». Таким образом, вы не обвиняете ребенка, не обзываете его и не оцениваете его. Вы говорите о себе, о своих ощущениях.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b/>
          <w:bCs/>
          <w:color w:val="800000"/>
          <w:sz w:val="27"/>
          <w:u w:val="single"/>
          <w:lang w:eastAsia="ru-RU"/>
        </w:rPr>
        <w:t>Вам следует обратиться к врачу-специалисту, если</w:t>
      </w:r>
      <w:r w:rsidRPr="00F43272">
        <w:rPr>
          <w:rFonts w:ascii="Trebuchet MS" w:eastAsia="Times New Roman" w:hAnsi="Trebuchet MS" w:cs="Times New Roman"/>
          <w:b/>
          <w:bCs/>
          <w:color w:val="800000"/>
          <w:sz w:val="27"/>
          <w:lang w:eastAsia="ru-RU"/>
        </w:rPr>
        <w:t>:  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F43272" w:rsidRPr="00F43272" w:rsidRDefault="00F43272" w:rsidP="00F43272">
      <w:pPr>
        <w:numPr>
          <w:ilvl w:val="0"/>
          <w:numId w:val="5"/>
        </w:numPr>
        <w:shd w:val="clear" w:color="auto" w:fill="FFFFFF"/>
        <w:spacing w:before="150" w:after="150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вы заметили, что ваш ребёнок получает удовольствие, мучая других детей и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животных</w:t>
      </w:r>
      <w:proofErr w:type="gram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</w:t>
      </w:r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п</w:t>
      </w:r>
      <w:proofErr w:type="gramEnd"/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роявляет</w:t>
      </w:r>
      <w:proofErr w:type="spellEnd"/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 xml:space="preserve"> садистские наклонности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, это, вероятно, проблема эмоционального или психиатрического плана;</w:t>
      </w:r>
    </w:p>
    <w:p w:rsidR="00F43272" w:rsidRPr="00F43272" w:rsidRDefault="00F43272" w:rsidP="00F43272">
      <w:pPr>
        <w:numPr>
          <w:ilvl w:val="0"/>
          <w:numId w:val="6"/>
        </w:numPr>
        <w:shd w:val="clear" w:color="auto" w:fill="FFFFFF"/>
        <w:spacing w:before="150" w:after="150" w:line="273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proofErr w:type="spellStart"/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>гиперактивность</w:t>
      </w:r>
      <w:proofErr w:type="spellEnd"/>
      <w:r w:rsidRPr="00F43272">
        <w:rPr>
          <w:rFonts w:ascii="Trebuchet MS" w:eastAsia="Times New Roman" w:hAnsi="Trebuchet MS" w:cs="Times New Roman"/>
          <w:i/>
          <w:iCs/>
          <w:color w:val="333333"/>
          <w:sz w:val="27"/>
          <w:szCs w:val="27"/>
          <w:lang w:eastAsia="ru-RU"/>
        </w:rPr>
        <w:t xml:space="preserve"> ребёнка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  тоже является поводом для обращения к специалисту. По современным данным, корни его генетические, связаны с небольшим нарушением биохимических процессов в 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 xml:space="preserve">коре головного мозга. Есть дети, у которых </w:t>
      </w:r>
      <w:proofErr w:type="spellStart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гиперактивность</w:t>
      </w:r>
      <w:proofErr w:type="spellEnd"/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проявляется в лёгкой форме, но если она есть, то заметна с рождения.</w:t>
      </w:r>
    </w:p>
    <w:p w:rsidR="00F43272" w:rsidRPr="00F43272" w:rsidRDefault="00F43272" w:rsidP="00F43272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В заключении хочется сказать, что все предлагаемые способы и приемы не приведут к положительным изменениям, если будут иметь разовый характер. Внимание к ребенку, его нуждам, потребностям, постоянная отработка навыков общения с окружающими – вот что помогает наладить взаимоотношения.</w:t>
      </w:r>
    </w:p>
    <w:p w:rsidR="00F43272" w:rsidRPr="00F43272" w:rsidRDefault="00F43272" w:rsidP="00F43272">
      <w:pPr>
        <w:shd w:val="clear" w:color="auto" w:fill="FFFFFF"/>
        <w:spacing w:before="150" w:after="150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F4327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F4327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Надеемся, что эти советы специалистов помогут Вам в воспитании детей и решении некоторых проблем в общении с ними.</w:t>
      </w:r>
    </w:p>
    <w:p w:rsidR="00FD308E" w:rsidRDefault="00FD308E" w:rsidP="00F43272">
      <w:pPr>
        <w:pStyle w:val="a3"/>
        <w:shd w:val="clear" w:color="auto" w:fill="FFFFFF"/>
        <w:spacing w:before="0" w:beforeAutospacing="0" w:after="0" w:afterAutospacing="0" w:line="356" w:lineRule="atLeast"/>
        <w:ind w:firstLine="300"/>
        <w:jc w:val="both"/>
      </w:pPr>
    </w:p>
    <w:sectPr w:rsidR="00FD308E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ABB"/>
    <w:multiLevelType w:val="multilevel"/>
    <w:tmpl w:val="CBE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81CD7"/>
    <w:multiLevelType w:val="multilevel"/>
    <w:tmpl w:val="5B6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7A3693"/>
    <w:multiLevelType w:val="multilevel"/>
    <w:tmpl w:val="CFDE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51D0B"/>
    <w:multiLevelType w:val="multilevel"/>
    <w:tmpl w:val="F04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87F8B"/>
    <w:multiLevelType w:val="multilevel"/>
    <w:tmpl w:val="B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7B5CFE"/>
    <w:rsid w:val="00824309"/>
    <w:rsid w:val="00AA6C87"/>
    <w:rsid w:val="00DE53DA"/>
    <w:rsid w:val="00EE6E1C"/>
    <w:rsid w:val="00F43272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  <w:style w:type="character" w:styleId="a5">
    <w:name w:val="Emphasis"/>
    <w:basedOn w:val="a0"/>
    <w:uiPriority w:val="20"/>
    <w:qFormat/>
    <w:rsid w:val="00824309"/>
    <w:rPr>
      <w:i/>
      <w:iCs/>
    </w:rPr>
  </w:style>
  <w:style w:type="character" w:styleId="a6">
    <w:name w:val="Hyperlink"/>
    <w:basedOn w:val="a0"/>
    <w:uiPriority w:val="99"/>
    <w:semiHidden/>
    <w:unhideWhenUsed/>
    <w:rsid w:val="00F4327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43272"/>
    <w:rPr>
      <w:i/>
      <w:iCs/>
    </w:rPr>
  </w:style>
  <w:style w:type="paragraph" w:styleId="a7">
    <w:name w:val="List Paragraph"/>
    <w:basedOn w:val="a"/>
    <w:uiPriority w:val="34"/>
    <w:qFormat/>
    <w:rsid w:val="00F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hpsixolog.ru/working-with-parents/51-interviews-advice-for-parents/1516-lecture-for-parents-of-younger-students-on-the-theme-aggression" TargetMode="External"/><Relationship Id="rId5" Type="http://schemas.openxmlformats.org/officeDocument/2006/relationships/hyperlink" Target="http://vashpsixo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2305</Words>
  <Characters>13143</Characters>
  <Application>Microsoft Office Word</Application>
  <DocSecurity>0</DocSecurity>
  <Lines>109</Lines>
  <Paragraphs>30</Paragraphs>
  <ScaleCrop>false</ScaleCrop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2016-04-13T15:52:00Z</dcterms:created>
  <dcterms:modified xsi:type="dcterms:W3CDTF">2016-04-13T15:52:00Z</dcterms:modified>
</cp:coreProperties>
</file>